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电子信息企业产需对接需求表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20"/>
        <w:gridCol w:w="1425"/>
        <w:gridCol w:w="1590"/>
        <w:gridCol w:w="2640"/>
        <w:gridCol w:w="208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所在县区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企业联系人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对接目标企业名称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所在省、市、县（区）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对接具体需求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2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2C89"/>
    <w:rsid w:val="00101CB5"/>
    <w:rsid w:val="005462FB"/>
    <w:rsid w:val="232017A5"/>
    <w:rsid w:val="44272741"/>
    <w:rsid w:val="47631707"/>
    <w:rsid w:val="611F3F2A"/>
    <w:rsid w:val="65ED2C89"/>
    <w:rsid w:val="705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596</Characters>
  <Lines>4</Lines>
  <Paragraphs>1</Paragraphs>
  <TotalTime>339</TotalTime>
  <ScaleCrop>false</ScaleCrop>
  <LinksUpToDate>false</LinksUpToDate>
  <CharactersWithSpaces>699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2021-05-11T02:43:00Z</dcterms:created>
  <dc:creator>WPS_小伙伴</dc:creator>
  <cp:lastModifiedBy>徐佩</cp:lastModifiedBy>
  <cp:lastPrinted>2021-06-21T02:27:00Z</cp:lastPrinted>
  <dcterms:modified xsi:type="dcterms:W3CDTF">2021-06-21T07:13:00Z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A51FBD5701EB4683A9BA1AABB69627A5</vt:lpwstr>
  </property>
</Properties>
</file>